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8D" w:rsidRPr="00B93EEE" w:rsidRDefault="004D2A8D" w:rsidP="00772B72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B93EEE">
        <w:rPr>
          <w:b/>
          <w:sz w:val="28"/>
          <w:szCs w:val="28"/>
          <w:lang w:val="uk-UA"/>
        </w:rPr>
        <w:t>ивчення геометричного матеріалу у 5, 6 класах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</w:pPr>
      <w:r>
        <w:rPr>
          <w:sz w:val="28"/>
          <w:szCs w:val="28"/>
          <w:lang w:val="uk-UA"/>
        </w:rPr>
        <w:t xml:space="preserve">Навчальному предметові «Геометрія», що вивчається в </w:t>
      </w:r>
      <w:r>
        <w:rPr>
          <w:sz w:val="28"/>
          <w:szCs w:val="28"/>
        </w:rPr>
        <w:t xml:space="preserve">7-11 </w:t>
      </w:r>
      <w:r>
        <w:rPr>
          <w:sz w:val="28"/>
          <w:szCs w:val="28"/>
          <w:lang w:val="uk-UA"/>
        </w:rPr>
        <w:t>класах загальноосвітньої школи, передує геометрична пропедевтика в 5, 6 класах. Елементи геометрії не складають окремих розділів курсу математики 5, 6 класів, вони пов'язуються з арифметичним матеріалом і з вивченням величин. Геометрична пропедевтика в 5, 6 класах має на меті: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розвиток просторових уявлень молодших школярів;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формування уявлень про точку, відрізок, креслення і вимірювання довжини відрізків; 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ознайомлення з многокутниками, колом і кругом;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вимірювання периметра і площ многокутників, об’ємів прямокутного паралелепіпеда та куба;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виготовлення і вивчення геометричних тіл.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</w:pPr>
      <w:r>
        <w:rPr>
          <w:sz w:val="28"/>
          <w:szCs w:val="28"/>
          <w:lang w:val="uk-UA"/>
        </w:rPr>
        <w:t>Отже, наступність під час вивчення геометричного матеріалу в 5, 6 класах передбачає розгляд певного геометричного поняття в його розвитку, з опорою на попередні знання про нього, подальший розвиток цих знань з обов'язковим врахуванням потреби в цьому понятті в перспективі – під час вивчення його в середніх та старших класах. Тому вчитель математики 5, 6 класів, готуючись   до   пояснення   певного   геометричного   поняття,    має   чітко проаналізувати:</w:t>
      </w:r>
    </w:p>
    <w:p w:rsidR="004D2A8D" w:rsidRDefault="004D2A8D" w:rsidP="00772B72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</w:pPr>
      <w:r>
        <w:rPr>
          <w:spacing w:val="-29"/>
          <w:sz w:val="28"/>
          <w:szCs w:val="28"/>
          <w:lang w:val="uk-UA"/>
        </w:rPr>
        <w:t>-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що дітям уже відомо про це поняття з початкових класів </w:t>
      </w:r>
      <w:r>
        <w:rPr>
          <w:spacing w:val="-1"/>
          <w:sz w:val="28"/>
          <w:szCs w:val="28"/>
          <w:lang w:val="uk-UA"/>
        </w:rPr>
        <w:t xml:space="preserve">або з попередніх    уроків </w:t>
      </w:r>
      <w:r>
        <w:rPr>
          <w:sz w:val="28"/>
          <w:szCs w:val="28"/>
          <w:lang w:val="uk-UA"/>
        </w:rPr>
        <w:t>математики;</w:t>
      </w:r>
    </w:p>
    <w:p w:rsidR="004D2A8D" w:rsidRDefault="004D2A8D" w:rsidP="00772B72">
      <w:pPr>
        <w:shd w:val="clear" w:color="auto" w:fill="FFFFFF"/>
        <w:tabs>
          <w:tab w:val="left" w:pos="851"/>
        </w:tabs>
        <w:spacing w:line="360" w:lineRule="auto"/>
        <w:ind w:left="567"/>
        <w:jc w:val="both"/>
        <w:rPr>
          <w:spacing w:val="-11"/>
          <w:sz w:val="28"/>
          <w:szCs w:val="28"/>
        </w:rPr>
      </w:pPr>
      <w:r>
        <w:rPr>
          <w:sz w:val="28"/>
          <w:szCs w:val="28"/>
          <w:lang w:val="uk-UA"/>
        </w:rPr>
        <w:t>- що вони повинні вивчити про це поняття зараз;</w:t>
      </w:r>
    </w:p>
    <w:p w:rsidR="004D2A8D" w:rsidRPr="00B93EEE" w:rsidRDefault="004D2A8D" w:rsidP="00772B72">
      <w:pPr>
        <w:shd w:val="clear" w:color="auto" w:fill="FFFFFF"/>
        <w:tabs>
          <w:tab w:val="left" w:pos="2822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- як це поняття з часом буде ускладнюватися</w:t>
      </w:r>
      <w:r>
        <w:rPr>
          <w:sz w:val="28"/>
          <w:szCs w:val="28"/>
          <w:lang w:val="uk-UA"/>
        </w:rPr>
        <w:t xml:space="preserve"> при вивченні геометрії у 7-11 класах</w:t>
      </w:r>
    </w:p>
    <w:p w:rsidR="004D2A8D" w:rsidRPr="001F6C5F" w:rsidRDefault="004D2A8D" w:rsidP="00772B72">
      <w:pPr>
        <w:shd w:val="clear" w:color="auto" w:fill="FFFFFF"/>
        <w:spacing w:before="10" w:line="360" w:lineRule="auto"/>
        <w:ind w:firstLine="567"/>
        <w:jc w:val="both"/>
        <w:rPr>
          <w:lang w:val="uk-UA"/>
        </w:rPr>
      </w:pPr>
      <w:r w:rsidRPr="00B93EEE">
        <w:rPr>
          <w:sz w:val="28"/>
          <w:szCs w:val="28"/>
          <w:lang w:val="uk-UA"/>
        </w:rPr>
        <w:t>Такий аналіз дозволить вивчати це поняття з урахуванням принципу наступності: допоможе правильно активізувати попередні знання, визначить,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що нове треба пояснити, коли і як це нове ускладниться, розкриє пропедевтичні можливості цього матеріалу.</w:t>
      </w:r>
    </w:p>
    <w:p w:rsidR="004D2A8D" w:rsidRDefault="004D2A8D" w:rsidP="00772B72">
      <w:pPr>
        <w:shd w:val="clear" w:color="auto" w:fill="FFFFFF"/>
        <w:spacing w:before="5" w:line="360" w:lineRule="auto"/>
        <w:ind w:firstLine="567"/>
        <w:jc w:val="both"/>
      </w:pPr>
      <w:r>
        <w:rPr>
          <w:sz w:val="28"/>
          <w:szCs w:val="28"/>
          <w:lang w:val="uk-UA"/>
        </w:rPr>
        <w:t xml:space="preserve">Проаналізувати, що учні мають вивчити про певне геометричне поняття зараз і як це поняття розвивається в межах </w:t>
      </w: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 xml:space="preserve">6 </w:t>
      </w:r>
      <w:r>
        <w:rPr>
          <w:sz w:val="28"/>
          <w:szCs w:val="28"/>
          <w:lang w:val="uk-UA"/>
        </w:rPr>
        <w:t>класів допоможуть програми і підручники.</w:t>
      </w:r>
    </w:p>
    <w:p w:rsidR="004D2A8D" w:rsidRDefault="004D2A8D" w:rsidP="00772B72">
      <w:pPr>
        <w:shd w:val="clear" w:color="auto" w:fill="FFFFFF"/>
        <w:spacing w:before="5" w:line="360" w:lineRule="auto"/>
        <w:ind w:firstLine="567"/>
        <w:jc w:val="both"/>
      </w:pPr>
      <w:r>
        <w:rPr>
          <w:spacing w:val="-1"/>
          <w:sz w:val="28"/>
          <w:szCs w:val="28"/>
          <w:lang w:val="uk-UA"/>
        </w:rPr>
        <w:t xml:space="preserve">Нині чинні програми і підручники зумовлюють такий підхід під час </w:t>
      </w:r>
      <w:r>
        <w:rPr>
          <w:sz w:val="28"/>
          <w:szCs w:val="28"/>
          <w:lang w:val="uk-UA"/>
        </w:rPr>
        <w:t xml:space="preserve">викладання математики в 5, 6 класах, за якого основна увага приділяється вивченню арифметичного матеріалу, а елементам геометрії відводиться мало часу. Ставлення до геометричного матеріалу як до другорядного має негативні наслідки на уроках геометрії в старших класах. Старшокласникам важко дається геометрія, вони «не бачать» малюнка, їм, </w:t>
      </w:r>
      <w:r>
        <w:rPr>
          <w:spacing w:val="-2"/>
          <w:sz w:val="28"/>
          <w:szCs w:val="28"/>
          <w:lang w:val="uk-UA"/>
        </w:rPr>
        <w:t xml:space="preserve">наприклад важко показати на малюнку ку\г нахилу бічного ребра до площини основи або двогранний кут, а побудову перерізу просторового тіла площиною </w:t>
      </w:r>
      <w:r>
        <w:rPr>
          <w:sz w:val="28"/>
          <w:szCs w:val="28"/>
          <w:lang w:val="uk-UA"/>
        </w:rPr>
        <w:t>взагалі сприймають не всі. Це є наслідком недостатньої пропедевтичної роботи над розвитком просторової уяви в початкових класах.</w:t>
      </w:r>
    </w:p>
    <w:p w:rsidR="004D2A8D" w:rsidRDefault="004D2A8D" w:rsidP="00772B72">
      <w:pPr>
        <w:shd w:val="clear" w:color="auto" w:fill="FFFFFF"/>
        <w:tabs>
          <w:tab w:val="left" w:pos="8635"/>
        </w:tabs>
        <w:spacing w:before="5" w:line="360" w:lineRule="auto"/>
        <w:ind w:firstLine="567"/>
        <w:jc w:val="both"/>
        <w:rPr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Щоб подолати цю проблему, треба вдосконалити програми і підручники, формувати ставлення до матеріалу про просторові тіла не як до </w:t>
      </w:r>
      <w:r>
        <w:rPr>
          <w:spacing w:val="-1"/>
          <w:sz w:val="28"/>
          <w:szCs w:val="28"/>
          <w:lang w:val="uk-UA"/>
        </w:rPr>
        <w:t xml:space="preserve">важкого, а тому зайвого в початковій школі, а як до надзвичайно потрібного і </w:t>
      </w:r>
      <w:r>
        <w:rPr>
          <w:spacing w:val="-2"/>
          <w:sz w:val="28"/>
          <w:szCs w:val="28"/>
          <w:lang w:val="uk-UA"/>
        </w:rPr>
        <w:t xml:space="preserve">доступного. І гарантувати цю доступність системою добре продуманих вправ. </w:t>
      </w:r>
      <w:r>
        <w:rPr>
          <w:sz w:val="28"/>
          <w:szCs w:val="28"/>
          <w:lang w:val="uk-UA"/>
        </w:rPr>
        <w:t xml:space="preserve">Зокрема, треба, щоб підручники містили в достатній кількості вправи на конструювання моделей просторових тіл з паперу, з пластиліну, вправи на виготовлення каркасних моделей з паличок і пластиліну, завдання для роботи з розгортками просторових тіл, з розбірними моделями </w:t>
      </w:r>
      <w:r>
        <w:rPr>
          <w:spacing w:val="-2"/>
          <w:sz w:val="28"/>
          <w:szCs w:val="28"/>
          <w:lang w:val="uk-UA"/>
        </w:rPr>
        <w:t xml:space="preserve">просторових тіл. Адже, ще фізіолог </w:t>
      </w:r>
      <w:r>
        <w:rPr>
          <w:spacing w:val="-2"/>
          <w:sz w:val="28"/>
          <w:szCs w:val="28"/>
        </w:rPr>
        <w:t xml:space="preserve">Сеченов, </w:t>
      </w:r>
      <w:r>
        <w:rPr>
          <w:spacing w:val="-2"/>
          <w:sz w:val="28"/>
          <w:szCs w:val="28"/>
          <w:lang w:val="uk-UA"/>
        </w:rPr>
        <w:t xml:space="preserve">розкривши механізм сприйняття </w:t>
      </w:r>
      <w:r>
        <w:rPr>
          <w:sz w:val="28"/>
          <w:szCs w:val="28"/>
          <w:lang w:val="uk-UA"/>
        </w:rPr>
        <w:t xml:space="preserve">форми предмета за допомогою різних органів чуття, особливо підкреслював велику пізнавальну роль рук і очей. Сучасні психологічні дослідження теж вказують на важливу роль діяльності учнів у процесі формування їхньої просторової уяви. Отже робота з моделями дасть змогу дитині не лише </w:t>
      </w:r>
      <w:r>
        <w:rPr>
          <w:spacing w:val="-1"/>
          <w:sz w:val="28"/>
          <w:szCs w:val="28"/>
          <w:lang w:val="uk-UA"/>
        </w:rPr>
        <w:t>побачити їх, а й відчути на дотик, що дозволить краще сприйняти ці фігури.</w:t>
      </w:r>
    </w:p>
    <w:p w:rsidR="004D2A8D" w:rsidRDefault="004D2A8D" w:rsidP="00772B72">
      <w:pPr>
        <w:shd w:val="clear" w:color="auto" w:fill="FFFFFF"/>
        <w:tabs>
          <w:tab w:val="left" w:pos="8635"/>
        </w:tabs>
        <w:spacing w:before="5" w:line="360" w:lineRule="auto"/>
        <w:ind w:firstLine="567"/>
        <w:jc w:val="both"/>
        <w:rPr>
          <w:spacing w:val="-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Можна виконувати їх під час занять математичного гуртка або під час проведення практичної частини уроків та як домашнє завдання учнів</w:t>
      </w:r>
      <w:r>
        <w:rPr>
          <w:spacing w:val="-3"/>
          <w:sz w:val="28"/>
          <w:szCs w:val="28"/>
          <w:lang w:val="uk-UA"/>
        </w:rPr>
        <w:t>.</w:t>
      </w:r>
    </w:p>
    <w:p w:rsidR="004D2A8D" w:rsidRDefault="004D2A8D" w:rsidP="00772B72">
      <w:pPr>
        <w:shd w:val="clear" w:color="auto" w:fill="FFFFFF"/>
        <w:tabs>
          <w:tab w:val="left" w:pos="8635"/>
        </w:tabs>
        <w:spacing w:before="5" w:line="360" w:lineRule="auto"/>
        <w:ind w:firstLine="567"/>
        <w:jc w:val="both"/>
      </w:pPr>
      <w:r>
        <w:rPr>
          <w:sz w:val="28"/>
          <w:szCs w:val="28"/>
          <w:lang w:val="uk-UA"/>
        </w:rPr>
        <w:t xml:space="preserve">Оскільки процес формування просторової уяви може активно протікати лише в тісному зв'язку з розвитком логічного мислення і мови учнів, то підручники мусять містити систему відповідних цій меті геометричних завдань. Для цього слід включати геометричний матеріал в курс математики 5, 6 класів не скромними вкрапленнями, а як повноцінну частину, здатну забезпечити розвиток просторової уяви учнів, максимально підготувати дітей до вивченім елементів геометрії в </w:t>
      </w:r>
      <w:r>
        <w:rPr>
          <w:sz w:val="28"/>
          <w:szCs w:val="28"/>
        </w:rPr>
        <w:t xml:space="preserve">5-6 </w:t>
      </w:r>
      <w:r>
        <w:rPr>
          <w:sz w:val="28"/>
          <w:szCs w:val="28"/>
          <w:lang w:val="uk-UA"/>
        </w:rPr>
        <w:t xml:space="preserve">класах та систематичного курсу геометрії в 7-11 класів. Треба забезпечити підручники і методичні посібник достатньою кількістю геометричних завдань, при цьому </w:t>
      </w:r>
      <w:r>
        <w:rPr>
          <w:spacing w:val="-1"/>
          <w:sz w:val="28"/>
          <w:szCs w:val="28"/>
          <w:lang w:val="uk-UA"/>
        </w:rPr>
        <w:t>подбати, щоб ці завдання не були однотипними, мали розвивальний характер, гарантували не лише повторення певного поняття, а його розвиток.</w:t>
      </w:r>
    </w:p>
    <w:p w:rsidR="004D2A8D" w:rsidRPr="00901068" w:rsidRDefault="004D2A8D" w:rsidP="00772B72">
      <w:pPr>
        <w:shd w:val="clear" w:color="auto" w:fill="FFFFFF"/>
        <w:tabs>
          <w:tab w:val="left" w:pos="3941"/>
          <w:tab w:val="left" w:pos="5117"/>
        </w:tabs>
        <w:spacing w:before="10" w:line="360" w:lineRule="auto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Геометрична пропедевтика в 5, 6 класах в основному забезпечує наступність під час вивчення геометричного матеріалу в 7-11 класах. Особливістю вивчення елементів геометрії в </w:t>
      </w:r>
      <w:r>
        <w:rPr>
          <w:sz w:val="28"/>
          <w:szCs w:val="28"/>
        </w:rPr>
        <w:t xml:space="preserve">5-6 </w:t>
      </w:r>
      <w:r>
        <w:rPr>
          <w:sz w:val="28"/>
          <w:szCs w:val="28"/>
          <w:lang w:val="uk-UA"/>
        </w:rPr>
        <w:t>класах є не лише збільшення обсягу геометричних відомостей, а й їх уточнення та поглиблення.</w:t>
      </w: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ind w:firstLine="567"/>
        <w:jc w:val="both"/>
        <w:rPr>
          <w:i/>
          <w:iCs/>
          <w:spacing w:val="-13"/>
          <w:sz w:val="30"/>
          <w:szCs w:val="30"/>
          <w:lang w:val="uk-UA"/>
        </w:rPr>
      </w:pPr>
    </w:p>
    <w:p w:rsidR="004D2A8D" w:rsidRDefault="004D2A8D" w:rsidP="00772B72">
      <w:pPr>
        <w:shd w:val="clear" w:color="auto" w:fill="FFFFFF"/>
        <w:spacing w:line="360" w:lineRule="auto"/>
        <w:jc w:val="center"/>
        <w:rPr>
          <w:i/>
          <w:iCs/>
          <w:spacing w:val="-13"/>
          <w:sz w:val="30"/>
          <w:szCs w:val="30"/>
          <w:lang w:val="uk-UA"/>
        </w:rPr>
      </w:pPr>
      <w:r>
        <w:rPr>
          <w:i/>
          <w:iCs/>
          <w:spacing w:val="-13"/>
          <w:sz w:val="30"/>
          <w:szCs w:val="30"/>
          <w:lang w:val="uk-UA"/>
        </w:rPr>
        <w:t>Геометричний матеріал у програмі 5, 6 класів</w:t>
      </w:r>
    </w:p>
    <w:tbl>
      <w:tblPr>
        <w:tblW w:w="925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42"/>
        <w:gridCol w:w="6914"/>
      </w:tblGrid>
      <w:tr w:rsidR="004D2A8D" w:rsidRPr="00643340" w:rsidTr="00772B72">
        <w:trPr>
          <w:trHeight w:hRule="exact" w:val="400"/>
          <w:jc w:val="center"/>
        </w:trPr>
        <w:tc>
          <w:tcPr>
            <w:tcW w:w="9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A8D" w:rsidRPr="00643340" w:rsidRDefault="004D2A8D" w:rsidP="00772B72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52" w:firstLine="0"/>
              <w:rPr>
                <w:sz w:val="28"/>
                <w:szCs w:val="28"/>
              </w:rPr>
            </w:pPr>
            <w:r w:rsidRPr="00556103">
              <w:rPr>
                <w:b/>
                <w:bCs/>
                <w:spacing w:val="-3"/>
                <w:sz w:val="28"/>
                <w:szCs w:val="28"/>
                <w:lang w:val="uk-UA"/>
              </w:rPr>
              <w:t>Геометричні фігури та їх властивості</w:t>
            </w:r>
          </w:p>
        </w:tc>
      </w:tr>
      <w:tr w:rsidR="004D2A8D" w:rsidRPr="00643340" w:rsidTr="00772B72">
        <w:trPr>
          <w:trHeight w:hRule="exact" w:val="400"/>
          <w:jc w:val="center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b/>
                <w:bCs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b/>
                <w:bCs/>
                <w:spacing w:val="-5"/>
                <w:sz w:val="28"/>
                <w:szCs w:val="28"/>
                <w:lang w:val="uk-UA"/>
              </w:rPr>
              <w:t>Вимоги до математичної підготовки учнів</w:t>
            </w:r>
          </w:p>
        </w:tc>
      </w:tr>
      <w:tr w:rsidR="004D2A8D" w:rsidRPr="00643340" w:rsidTr="00772B72">
        <w:trPr>
          <w:trHeight w:val="2367"/>
          <w:jc w:val="center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6"/>
                <w:sz w:val="28"/>
                <w:szCs w:val="28"/>
                <w:lang w:val="uk-UA"/>
              </w:rPr>
              <w:t>Точка, пряма,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площина,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промінь,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відрізок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10"/>
                <w:sz w:val="28"/>
                <w:szCs w:val="28"/>
                <w:lang w:val="uk-UA"/>
              </w:rPr>
              <w:t xml:space="preserve">Мати </w:t>
            </w:r>
            <w:r w:rsidRPr="00556103">
              <w:rPr>
                <w:spacing w:val="-10"/>
                <w:sz w:val="28"/>
                <w:szCs w:val="28"/>
                <w:lang w:val="uk-UA"/>
              </w:rPr>
              <w:t>уявлення про найпростіші геометричні фігури;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знати </w:t>
            </w:r>
            <w:r w:rsidRPr="00556103">
              <w:rPr>
                <w:spacing w:val="-4"/>
                <w:sz w:val="28"/>
                <w:szCs w:val="28"/>
                <w:lang w:val="uk-UA"/>
              </w:rPr>
              <w:t>назви найпростіших геометричних фігур, їх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позначення та зображення;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вміти: </w:t>
            </w:r>
            <w:r w:rsidRPr="00556103">
              <w:rPr>
                <w:spacing w:val="-4"/>
                <w:sz w:val="28"/>
                <w:szCs w:val="28"/>
                <w:lang w:val="uk-UA"/>
              </w:rPr>
              <w:t>розпізнавати образи точки, прямої,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площини, променя, відрізка на оточуючих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предметах, моделях геометричних тіл; виконувати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рисунки прямої, променя, відрізка за допомогою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лінійки</w:t>
            </w:r>
          </w:p>
        </w:tc>
      </w:tr>
      <w:tr w:rsidR="004D2A8D" w:rsidRPr="00643340" w:rsidTr="00772B72">
        <w:trPr>
          <w:trHeight w:val="1249"/>
          <w:jc w:val="center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Кут та його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6"/>
                <w:sz w:val="28"/>
                <w:szCs w:val="28"/>
                <w:lang w:val="uk-UA"/>
              </w:rPr>
              <w:t>елементи. Види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кутів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Мати </w:t>
            </w:r>
            <w:r w:rsidRPr="00556103">
              <w:rPr>
                <w:spacing w:val="-4"/>
                <w:sz w:val="28"/>
                <w:szCs w:val="28"/>
                <w:lang w:val="uk-UA"/>
              </w:rPr>
              <w:t>уявлення про кут та його елементи;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знати </w:t>
            </w:r>
            <w:r w:rsidRPr="00556103">
              <w:rPr>
                <w:spacing w:val="-4"/>
                <w:sz w:val="28"/>
                <w:szCs w:val="28"/>
                <w:lang w:val="uk-UA"/>
              </w:rPr>
              <w:t>назви елементів кута, види кутів;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вміти: </w:t>
            </w:r>
            <w:r w:rsidRPr="00556103">
              <w:rPr>
                <w:spacing w:val="-4"/>
                <w:sz w:val="28"/>
                <w:szCs w:val="28"/>
                <w:lang w:val="uk-UA"/>
              </w:rPr>
              <w:t>зображати кути за допомогою лінійки;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розрізняти гострі, прямі, тупі, розгорнуті кути;</w:t>
            </w:r>
          </w:p>
        </w:tc>
      </w:tr>
      <w:tr w:rsidR="004D2A8D" w:rsidRPr="00643340" w:rsidTr="00772B72">
        <w:trPr>
          <w:trHeight w:val="1817"/>
          <w:jc w:val="center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6"/>
                <w:sz w:val="28"/>
                <w:szCs w:val="28"/>
                <w:lang w:val="uk-UA"/>
              </w:rPr>
              <w:t>Паралельні та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7"/>
                <w:sz w:val="28"/>
                <w:szCs w:val="28"/>
                <w:lang w:val="uk-UA"/>
              </w:rPr>
              <w:t>перпендикуляр-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ні прямі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5"/>
                <w:sz w:val="28"/>
                <w:szCs w:val="28"/>
                <w:lang w:val="uk-UA"/>
              </w:rPr>
              <w:t xml:space="preserve">Мати </w:t>
            </w:r>
            <w:r w:rsidRPr="00556103">
              <w:rPr>
                <w:spacing w:val="-5"/>
                <w:sz w:val="28"/>
                <w:szCs w:val="28"/>
                <w:lang w:val="uk-UA"/>
              </w:rPr>
              <w:t>уявлення про взаємне розміщення прямих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на площині;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10"/>
                <w:sz w:val="28"/>
                <w:szCs w:val="28"/>
                <w:lang w:val="uk-UA"/>
              </w:rPr>
              <w:t xml:space="preserve">вміти: </w:t>
            </w:r>
            <w:r w:rsidRPr="00556103">
              <w:rPr>
                <w:spacing w:val="-10"/>
                <w:sz w:val="28"/>
                <w:szCs w:val="28"/>
                <w:lang w:val="uk-UA"/>
              </w:rPr>
              <w:t>розпізнавати паралельні та перпендикулярні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10"/>
                <w:sz w:val="28"/>
                <w:szCs w:val="28"/>
                <w:lang w:val="uk-UA"/>
              </w:rPr>
              <w:t>прямі на рисунках, оточуючих предметах, моделях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10"/>
                <w:sz w:val="28"/>
                <w:szCs w:val="28"/>
                <w:lang w:val="uk-UA"/>
              </w:rPr>
              <w:t>просторових фігур; будувати паралельні та перпен-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10"/>
                <w:sz w:val="28"/>
                <w:szCs w:val="28"/>
                <w:lang w:val="uk-UA"/>
              </w:rPr>
              <w:t>дикулярні прямі за допомогою косинця та лінійки</w:t>
            </w:r>
          </w:p>
        </w:tc>
      </w:tr>
      <w:tr w:rsidR="004D2A8D" w:rsidRPr="00643340" w:rsidTr="00772B72">
        <w:trPr>
          <w:trHeight w:val="2976"/>
          <w:jc w:val="center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Трикутник і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6"/>
                <w:sz w:val="28"/>
                <w:szCs w:val="28"/>
                <w:lang w:val="uk-UA"/>
              </w:rPr>
              <w:t>його елементи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мати </w:t>
            </w:r>
            <w:r w:rsidRPr="00556103">
              <w:rPr>
                <w:spacing w:val="-4"/>
                <w:sz w:val="28"/>
                <w:szCs w:val="28"/>
                <w:lang w:val="uk-UA"/>
              </w:rPr>
              <w:t>уявлення про трикутник та деякі його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властивості;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z w:val="28"/>
                <w:szCs w:val="28"/>
                <w:lang w:val="uk-UA"/>
              </w:rPr>
              <w:t xml:space="preserve">знати </w:t>
            </w:r>
            <w:r w:rsidRPr="00556103">
              <w:rPr>
                <w:sz w:val="28"/>
                <w:szCs w:val="28"/>
                <w:lang w:val="uk-UA"/>
              </w:rPr>
              <w:t>назви елементів трикутника;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вміти: </w:t>
            </w:r>
            <w:r w:rsidRPr="00556103">
              <w:rPr>
                <w:spacing w:val="-4"/>
                <w:sz w:val="28"/>
                <w:szCs w:val="28"/>
                <w:lang w:val="uk-UA"/>
              </w:rPr>
              <w:t>знаходити на рисунках, моделях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трикутники, їх сторони, вершини та кути;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розрізняти гострокутні, прямокутні, тупокутні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трикутники та зображати їх на рисунку;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розрізняти трикутники різносторонні,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зівнобедрені, рівносторонні;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4"/>
                <w:sz w:val="28"/>
                <w:szCs w:val="28"/>
                <w:lang w:val="uk-UA"/>
              </w:rPr>
              <w:t>зображати на рисунку висоту трикутника</w:t>
            </w:r>
          </w:p>
        </w:tc>
      </w:tr>
      <w:tr w:rsidR="004D2A8D" w:rsidRPr="00643340" w:rsidTr="00772B72">
        <w:trPr>
          <w:trHeight w:val="269"/>
          <w:jc w:val="center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7"/>
                <w:sz w:val="28"/>
                <w:szCs w:val="28"/>
                <w:lang w:val="uk-UA"/>
              </w:rPr>
              <w:t>Чотирикутники.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Види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6"/>
                <w:sz w:val="28"/>
                <w:szCs w:val="28"/>
                <w:lang w:val="uk-UA"/>
              </w:rPr>
              <w:t>чотирикутників: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8"/>
                <w:sz w:val="28"/>
                <w:szCs w:val="28"/>
                <w:lang w:val="uk-UA"/>
              </w:rPr>
              <w:t>прямокутник,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квадрат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7"/>
                <w:sz w:val="28"/>
                <w:szCs w:val="28"/>
                <w:lang w:val="uk-UA"/>
              </w:rPr>
              <w:t xml:space="preserve">Мати </w:t>
            </w:r>
            <w:r w:rsidRPr="00556103">
              <w:rPr>
                <w:spacing w:val="-7"/>
                <w:sz w:val="28"/>
                <w:szCs w:val="28"/>
                <w:lang w:val="uk-UA"/>
              </w:rPr>
              <w:t>уявлення про чотирикутник, опуклий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чотирикутник;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5"/>
                <w:sz w:val="28"/>
                <w:szCs w:val="28"/>
                <w:lang w:val="uk-UA"/>
              </w:rPr>
              <w:t xml:space="preserve">знати </w:t>
            </w:r>
            <w:r w:rsidRPr="00556103">
              <w:rPr>
                <w:spacing w:val="-5"/>
                <w:sz w:val="28"/>
                <w:szCs w:val="28"/>
                <w:lang w:val="uk-UA"/>
              </w:rPr>
              <w:t>назви вказаних у змісті чотирикутників та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їх елементів;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6"/>
                <w:sz w:val="28"/>
                <w:szCs w:val="28"/>
                <w:lang w:val="uk-UA"/>
              </w:rPr>
              <w:t xml:space="preserve">вміти: </w:t>
            </w:r>
            <w:r w:rsidRPr="00556103">
              <w:rPr>
                <w:spacing w:val="-6"/>
                <w:sz w:val="28"/>
                <w:szCs w:val="28"/>
                <w:lang w:val="uk-UA"/>
              </w:rPr>
              <w:t>розпізнавати на рисунках, моделях,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7"/>
                <w:sz w:val="28"/>
                <w:szCs w:val="28"/>
                <w:lang w:val="uk-UA"/>
              </w:rPr>
              <w:t>оточуючих предметах чотирикутники серед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5"/>
                <w:sz w:val="28"/>
                <w:szCs w:val="28"/>
                <w:lang w:val="uk-UA"/>
              </w:rPr>
              <w:t>інших фігур; розрізняти прямокутник, квадрат</w:t>
            </w:r>
            <w:r>
              <w:rPr>
                <w:spacing w:val="-5"/>
                <w:sz w:val="28"/>
                <w:szCs w:val="28"/>
                <w:lang w:val="uk-UA"/>
              </w:rPr>
              <w:t>.</w:t>
            </w:r>
          </w:p>
        </w:tc>
      </w:tr>
      <w:tr w:rsidR="004D2A8D" w:rsidRPr="00643340" w:rsidTr="00772B72">
        <w:trPr>
          <w:trHeight w:val="4642"/>
          <w:jc w:val="center"/>
        </w:trPr>
        <w:tc>
          <w:tcPr>
            <w:tcW w:w="2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Коло. Круг.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Кругова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діаграма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5"/>
                <w:sz w:val="28"/>
                <w:szCs w:val="28"/>
                <w:lang w:val="uk-UA"/>
              </w:rPr>
              <w:t xml:space="preserve">Мати </w:t>
            </w:r>
            <w:r w:rsidRPr="00556103">
              <w:rPr>
                <w:spacing w:val="-5"/>
                <w:sz w:val="28"/>
                <w:szCs w:val="28"/>
                <w:lang w:val="uk-UA"/>
              </w:rPr>
              <w:t>уявлення про коло, круг та їх елементи: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5"/>
                <w:sz w:val="28"/>
                <w:szCs w:val="28"/>
                <w:lang w:val="uk-UA"/>
              </w:rPr>
              <w:t>центр, радіус, діаметр, дугу кола; сектор; кругову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діаграму;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5"/>
                <w:sz w:val="28"/>
                <w:szCs w:val="28"/>
                <w:lang w:val="uk-UA"/>
              </w:rPr>
              <w:t xml:space="preserve">знати </w:t>
            </w:r>
            <w:r w:rsidRPr="00556103">
              <w:rPr>
                <w:spacing w:val="-5"/>
                <w:sz w:val="28"/>
                <w:szCs w:val="28"/>
                <w:lang w:val="uk-UA"/>
              </w:rPr>
              <w:t>назви вказаних у змісті геометричних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фігур та їх елементів;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i/>
                <w:iCs/>
                <w:spacing w:val="-6"/>
                <w:sz w:val="28"/>
                <w:szCs w:val="28"/>
                <w:lang w:val="uk-UA"/>
              </w:rPr>
              <w:t xml:space="preserve">вміти: </w:t>
            </w:r>
            <w:r w:rsidRPr="00556103">
              <w:rPr>
                <w:spacing w:val="-6"/>
                <w:sz w:val="28"/>
                <w:szCs w:val="28"/>
                <w:lang w:val="uk-UA"/>
              </w:rPr>
              <w:t>розпізнавати коло, круг серед інших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5"/>
                <w:sz w:val="28"/>
                <w:szCs w:val="28"/>
                <w:lang w:val="uk-UA"/>
              </w:rPr>
              <w:t>геометричних фігур, виділяти з навколишнього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5"/>
                <w:sz w:val="28"/>
                <w:szCs w:val="28"/>
                <w:lang w:val="uk-UA"/>
              </w:rPr>
              <w:t>середовища ті, які відповідають колу, кругу;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pacing w:val="-6"/>
                <w:sz w:val="28"/>
                <w:szCs w:val="28"/>
                <w:lang w:val="uk-UA"/>
              </w:rPr>
              <w:t>будувати за допомогою циркуля коло даного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left="52"/>
              <w:jc w:val="both"/>
              <w:rPr>
                <w:sz w:val="28"/>
                <w:szCs w:val="28"/>
              </w:rPr>
            </w:pPr>
            <w:r w:rsidRPr="00556103">
              <w:rPr>
                <w:sz w:val="28"/>
                <w:szCs w:val="28"/>
                <w:lang w:val="uk-UA"/>
              </w:rPr>
              <w:t>радіуса</w:t>
            </w:r>
          </w:p>
        </w:tc>
      </w:tr>
    </w:tbl>
    <w:p w:rsidR="004D2A8D" w:rsidRDefault="004D2A8D"/>
    <w:tbl>
      <w:tblPr>
        <w:tblW w:w="103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09"/>
        <w:gridCol w:w="7715"/>
      </w:tblGrid>
      <w:tr w:rsidR="004D2A8D" w:rsidRPr="00643340" w:rsidTr="00772B72">
        <w:trPr>
          <w:trHeight w:hRule="exact" w:val="386"/>
        </w:trPr>
        <w:tc>
          <w:tcPr>
            <w:tcW w:w="2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b/>
                <w:bCs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b/>
                <w:bCs/>
                <w:spacing w:val="-7"/>
                <w:sz w:val="28"/>
                <w:szCs w:val="28"/>
                <w:lang w:val="uk-UA"/>
              </w:rPr>
              <w:t xml:space="preserve">Вимоги </w:t>
            </w:r>
            <w:r w:rsidRPr="000028CA">
              <w:rPr>
                <w:spacing w:val="-7"/>
                <w:sz w:val="28"/>
                <w:szCs w:val="28"/>
                <w:lang w:val="uk-UA"/>
              </w:rPr>
              <w:t xml:space="preserve">до </w:t>
            </w:r>
            <w:r w:rsidRPr="000028CA">
              <w:rPr>
                <w:b/>
                <w:bCs/>
                <w:spacing w:val="-7"/>
                <w:sz w:val="28"/>
                <w:szCs w:val="28"/>
                <w:lang w:val="uk-UA"/>
              </w:rPr>
              <w:t>математичної підготовки учнів</w:t>
            </w:r>
          </w:p>
        </w:tc>
      </w:tr>
      <w:tr w:rsidR="004D2A8D" w:rsidRPr="00643340" w:rsidTr="00772B72">
        <w:trPr>
          <w:trHeight w:val="2369"/>
        </w:trPr>
        <w:tc>
          <w:tcPr>
            <w:tcW w:w="26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hanging="40"/>
              <w:jc w:val="both"/>
              <w:rPr>
                <w:sz w:val="28"/>
                <w:szCs w:val="28"/>
              </w:rPr>
            </w:pPr>
            <w:r w:rsidRPr="000028CA">
              <w:rPr>
                <w:spacing w:val="-7"/>
                <w:sz w:val="28"/>
                <w:szCs w:val="28"/>
                <w:lang w:val="uk-UA"/>
              </w:rPr>
              <w:t>прямокутний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hanging="40"/>
              <w:jc w:val="both"/>
              <w:rPr>
                <w:sz w:val="28"/>
                <w:szCs w:val="28"/>
              </w:rPr>
            </w:pPr>
            <w:r w:rsidRPr="000028CA">
              <w:rPr>
                <w:spacing w:val="-6"/>
                <w:sz w:val="28"/>
                <w:szCs w:val="28"/>
                <w:lang w:val="uk-UA"/>
              </w:rPr>
              <w:t>паралелепіпед,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hanging="40"/>
              <w:jc w:val="both"/>
              <w:rPr>
                <w:sz w:val="28"/>
                <w:szCs w:val="28"/>
              </w:rPr>
            </w:pPr>
            <w:r w:rsidRPr="000028CA">
              <w:rPr>
                <w:spacing w:val="-5"/>
                <w:sz w:val="28"/>
                <w:szCs w:val="28"/>
                <w:lang w:val="uk-UA"/>
              </w:rPr>
              <w:t>куб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6"/>
                <w:sz w:val="28"/>
                <w:szCs w:val="28"/>
                <w:lang w:val="uk-UA"/>
              </w:rPr>
              <w:t xml:space="preserve">Мати </w:t>
            </w:r>
            <w:r w:rsidRPr="000028CA">
              <w:rPr>
                <w:spacing w:val="-6"/>
                <w:sz w:val="28"/>
                <w:szCs w:val="28"/>
                <w:lang w:val="uk-UA"/>
              </w:rPr>
              <w:t>уявлення про прямокутний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6"/>
                <w:sz w:val="28"/>
                <w:szCs w:val="28"/>
                <w:lang w:val="uk-UA"/>
              </w:rPr>
              <w:t>паралелепіпед, куб</w:t>
            </w:r>
            <w:r w:rsidRPr="000028CA">
              <w:rPr>
                <w:sz w:val="28"/>
                <w:szCs w:val="28"/>
                <w:lang w:val="uk-UA"/>
              </w:rPr>
              <w:t>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5"/>
                <w:sz w:val="28"/>
                <w:szCs w:val="28"/>
                <w:lang w:val="uk-UA"/>
              </w:rPr>
              <w:t xml:space="preserve">знати </w:t>
            </w:r>
            <w:r w:rsidRPr="000028CA">
              <w:rPr>
                <w:spacing w:val="-5"/>
                <w:sz w:val="28"/>
                <w:szCs w:val="28"/>
                <w:lang w:val="uk-UA"/>
              </w:rPr>
              <w:t>назви вказаних у змісті геометричних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5"/>
                <w:sz w:val="28"/>
                <w:szCs w:val="28"/>
                <w:lang w:val="uk-UA"/>
              </w:rPr>
              <w:t>фігур та їх елементів: грані, ребра, вершини;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5"/>
                <w:sz w:val="28"/>
                <w:szCs w:val="28"/>
                <w:lang w:val="uk-UA"/>
              </w:rPr>
              <w:t xml:space="preserve">вміти: </w:t>
            </w:r>
            <w:r w:rsidRPr="000028CA">
              <w:rPr>
                <w:spacing w:val="-5"/>
                <w:sz w:val="28"/>
                <w:szCs w:val="28"/>
                <w:lang w:val="uk-UA"/>
              </w:rPr>
              <w:t>розпізнавати вказані у змісті геометричні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5"/>
                <w:sz w:val="28"/>
                <w:szCs w:val="28"/>
                <w:lang w:val="uk-UA"/>
              </w:rPr>
              <w:t>фігури; бачити їх на готовому рисунку та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5"/>
                <w:sz w:val="28"/>
                <w:szCs w:val="28"/>
                <w:lang w:val="uk-UA"/>
              </w:rPr>
              <w:t>виготовляти за готовими їх розгортками</w:t>
            </w:r>
          </w:p>
        </w:tc>
      </w:tr>
      <w:tr w:rsidR="004D2A8D" w:rsidRPr="00643340" w:rsidTr="00772B72">
        <w:trPr>
          <w:trHeight w:val="618"/>
        </w:trPr>
        <w:tc>
          <w:tcPr>
            <w:tcW w:w="1032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643340">
              <w:rPr>
                <w:b/>
                <w:bCs/>
                <w:spacing w:val="-5"/>
                <w:sz w:val="28"/>
                <w:szCs w:val="28"/>
              </w:rPr>
              <w:t xml:space="preserve">2. </w:t>
            </w:r>
            <w:r w:rsidRPr="000028CA">
              <w:rPr>
                <w:b/>
                <w:bCs/>
                <w:spacing w:val="-5"/>
                <w:sz w:val="28"/>
                <w:szCs w:val="28"/>
                <w:lang w:val="uk-UA"/>
              </w:rPr>
              <w:t>Вимірювання геометричних величин</w:t>
            </w:r>
            <w:r>
              <w:rPr>
                <w:b/>
                <w:bCs/>
                <w:spacing w:val="-5"/>
                <w:sz w:val="28"/>
                <w:szCs w:val="28"/>
                <w:lang w:val="uk-UA"/>
              </w:rPr>
              <w:t xml:space="preserve"> </w:t>
            </w:r>
            <w:r w:rsidRPr="000028CA">
              <w:rPr>
                <w:b/>
                <w:bCs/>
                <w:sz w:val="28"/>
                <w:szCs w:val="28"/>
                <w:lang w:val="uk-UA"/>
              </w:rPr>
              <w:t>та обчислення їх значень</w:t>
            </w:r>
          </w:p>
        </w:tc>
      </w:tr>
      <w:tr w:rsidR="004D2A8D" w:rsidRPr="00643340" w:rsidTr="00772B72">
        <w:trPr>
          <w:trHeight w:val="1604"/>
        </w:trPr>
        <w:tc>
          <w:tcPr>
            <w:tcW w:w="26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Довжина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відрізка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z w:val="28"/>
                <w:szCs w:val="28"/>
                <w:lang w:val="uk-UA"/>
              </w:rPr>
              <w:t xml:space="preserve">Мати </w:t>
            </w:r>
            <w:r w:rsidRPr="000028CA">
              <w:rPr>
                <w:sz w:val="28"/>
                <w:szCs w:val="28"/>
                <w:lang w:val="uk-UA"/>
              </w:rPr>
              <w:t>уявлення про довжину відрізка;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знати </w:t>
            </w:r>
            <w:r w:rsidRPr="000028CA">
              <w:rPr>
                <w:spacing w:val="-4"/>
                <w:sz w:val="28"/>
                <w:szCs w:val="28"/>
                <w:lang w:val="uk-UA"/>
              </w:rPr>
              <w:t>одиниці вимірювання довжини;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3"/>
                <w:sz w:val="28"/>
                <w:szCs w:val="28"/>
                <w:lang w:val="uk-UA"/>
              </w:rPr>
              <w:t xml:space="preserve">вміти: </w:t>
            </w:r>
            <w:r w:rsidRPr="000028CA">
              <w:rPr>
                <w:spacing w:val="-3"/>
                <w:sz w:val="28"/>
                <w:szCs w:val="28"/>
                <w:lang w:val="uk-UA"/>
              </w:rPr>
              <w:t>знаходити довжину відрізка і відстань між.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4"/>
                <w:sz w:val="28"/>
                <w:szCs w:val="28"/>
                <w:lang w:val="uk-UA"/>
              </w:rPr>
              <w:t>двома точками безпосереднім вимірюванням;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3"/>
                <w:sz w:val="28"/>
                <w:szCs w:val="28"/>
                <w:lang w:val="uk-UA"/>
              </w:rPr>
              <w:t>будувати за допомогою лінійки відрізок даної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довжини</w:t>
            </w:r>
          </w:p>
        </w:tc>
      </w:tr>
      <w:tr w:rsidR="004D2A8D" w:rsidRPr="00643340" w:rsidTr="00772B72">
        <w:trPr>
          <w:trHeight w:val="1881"/>
        </w:trPr>
        <w:tc>
          <w:tcPr>
            <w:tcW w:w="26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Міра кута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Мати </w:t>
            </w:r>
            <w:r w:rsidRPr="000028CA">
              <w:rPr>
                <w:spacing w:val="-4"/>
                <w:sz w:val="28"/>
                <w:szCs w:val="28"/>
                <w:lang w:val="uk-UA"/>
              </w:rPr>
              <w:t>уявлення про градусну міру кута;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3"/>
                <w:sz w:val="28"/>
                <w:szCs w:val="28"/>
                <w:lang w:val="uk-UA"/>
              </w:rPr>
              <w:t xml:space="preserve">знати </w:t>
            </w:r>
            <w:r w:rsidRPr="000028CA">
              <w:rPr>
                <w:spacing w:val="-3"/>
                <w:sz w:val="28"/>
                <w:szCs w:val="28"/>
                <w:lang w:val="uk-UA"/>
              </w:rPr>
              <w:t>одиниці вимірювання міри кута (градус,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мінута, секунда);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вміти: </w:t>
            </w:r>
            <w:r w:rsidRPr="000028CA">
              <w:rPr>
                <w:spacing w:val="-4"/>
                <w:sz w:val="28"/>
                <w:szCs w:val="28"/>
                <w:lang w:val="uk-UA"/>
              </w:rPr>
              <w:t>знаходити міру кута безпосереднім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5"/>
                <w:sz w:val="28"/>
                <w:szCs w:val="28"/>
                <w:lang w:val="uk-UA"/>
              </w:rPr>
              <w:t>вимірюванням за допомогою транспортира;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3"/>
                <w:sz w:val="28"/>
                <w:szCs w:val="28"/>
                <w:lang w:val="uk-UA"/>
              </w:rPr>
              <w:t>будувати за допомогою транспортира кут даної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градусної міри</w:t>
            </w:r>
          </w:p>
        </w:tc>
      </w:tr>
      <w:tr w:rsidR="004D2A8D" w:rsidRPr="00643340" w:rsidTr="00772B72">
        <w:trPr>
          <w:trHeight w:val="1643"/>
        </w:trPr>
        <w:tc>
          <w:tcPr>
            <w:tcW w:w="26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pacing w:val="-5"/>
                <w:sz w:val="28"/>
                <w:szCs w:val="28"/>
                <w:lang w:val="uk-UA"/>
              </w:rPr>
              <w:t>Довжина кола.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Число я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z w:val="28"/>
                <w:szCs w:val="28"/>
                <w:lang w:val="uk-UA"/>
              </w:rPr>
              <w:t xml:space="preserve">Мати </w:t>
            </w:r>
            <w:r w:rsidRPr="000028CA">
              <w:rPr>
                <w:sz w:val="28"/>
                <w:szCs w:val="28"/>
                <w:lang w:val="uk-UA"/>
              </w:rPr>
              <w:t>уявлення про довжину кола;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знати </w:t>
            </w:r>
            <w:r w:rsidRPr="000028CA">
              <w:rPr>
                <w:spacing w:val="-4"/>
                <w:sz w:val="28"/>
                <w:szCs w:val="28"/>
                <w:lang w:val="uk-UA"/>
              </w:rPr>
              <w:t>формулу довжини кола, наближене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3"/>
                <w:sz w:val="28"/>
                <w:szCs w:val="28"/>
                <w:lang w:val="uk-UA"/>
              </w:rPr>
              <w:t xml:space="preserve">значення числа </w:t>
            </w:r>
            <w:r w:rsidRPr="000028CA">
              <w:rPr>
                <w:i/>
                <w:iCs/>
                <w:spacing w:val="-3"/>
                <w:sz w:val="28"/>
                <w:szCs w:val="28"/>
              </w:rPr>
              <w:t xml:space="preserve">к </w:t>
            </w:r>
            <w:r w:rsidRPr="000028CA">
              <w:rPr>
                <w:spacing w:val="-3"/>
                <w:sz w:val="28"/>
                <w:szCs w:val="28"/>
                <w:lang w:val="uk-UA"/>
              </w:rPr>
              <w:t>(з точністю до сотих);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вміти: </w:t>
            </w:r>
            <w:r w:rsidRPr="000028CA">
              <w:rPr>
                <w:spacing w:val="-4"/>
                <w:sz w:val="28"/>
                <w:szCs w:val="28"/>
                <w:lang w:val="uk-UA"/>
              </w:rPr>
              <w:t>обчислювати за формулою довжину кола,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2"/>
                <w:sz w:val="28"/>
                <w:szCs w:val="28"/>
                <w:lang w:val="uk-UA"/>
              </w:rPr>
              <w:t>застосовувати цю формулу під час розв'язування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простіших задач практичного змісту</w:t>
            </w:r>
          </w:p>
        </w:tc>
      </w:tr>
      <w:tr w:rsidR="004D2A8D" w:rsidRPr="00643340" w:rsidTr="00772B72">
        <w:trPr>
          <w:trHeight w:val="1882"/>
        </w:trPr>
        <w:tc>
          <w:tcPr>
            <w:tcW w:w="26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Площа.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Одиниці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pacing w:val="-7"/>
                <w:sz w:val="28"/>
                <w:szCs w:val="28"/>
                <w:lang w:val="uk-UA"/>
              </w:rPr>
              <w:t>вимірювання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площі</w:t>
            </w:r>
          </w:p>
        </w:tc>
        <w:tc>
          <w:tcPr>
            <w:tcW w:w="7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4"/>
                <w:sz w:val="28"/>
                <w:szCs w:val="28"/>
                <w:lang w:val="uk-UA"/>
              </w:rPr>
              <w:t xml:space="preserve">Мати </w:t>
            </w:r>
            <w:r w:rsidRPr="000028CA">
              <w:rPr>
                <w:spacing w:val="-4"/>
                <w:sz w:val="28"/>
                <w:szCs w:val="28"/>
                <w:lang w:val="uk-UA"/>
              </w:rPr>
              <w:t>уявлення про площу плоскої фігури;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z w:val="28"/>
                <w:szCs w:val="28"/>
                <w:lang w:val="uk-UA"/>
              </w:rPr>
              <w:t xml:space="preserve">знати: </w:t>
            </w:r>
            <w:r w:rsidRPr="000028CA">
              <w:rPr>
                <w:sz w:val="28"/>
                <w:szCs w:val="28"/>
                <w:lang w:val="uk-UA"/>
              </w:rPr>
              <w:t>одиниці вимірювання площі;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spacing w:val="-4"/>
                <w:sz w:val="28"/>
                <w:szCs w:val="28"/>
                <w:lang w:val="uk-UA"/>
              </w:rPr>
              <w:t>формули площі прямокутника,</w:t>
            </w:r>
            <w:r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0028CA">
              <w:rPr>
                <w:sz w:val="28"/>
                <w:szCs w:val="28"/>
                <w:lang w:val="uk-UA"/>
              </w:rPr>
              <w:t>круга;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45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10"/>
                <w:sz w:val="28"/>
                <w:szCs w:val="28"/>
                <w:lang w:val="uk-UA"/>
              </w:rPr>
              <w:t xml:space="preserve">вміти: </w:t>
            </w:r>
            <w:r w:rsidRPr="000028CA">
              <w:rPr>
                <w:spacing w:val="-10"/>
                <w:sz w:val="28"/>
                <w:szCs w:val="28"/>
                <w:lang w:val="uk-UA"/>
              </w:rPr>
              <w:t>обчислювати площі плоских фігур за відомими формулами; використовувати ці формули під час</w:t>
            </w:r>
            <w:r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28CA">
              <w:rPr>
                <w:spacing w:val="-9"/>
                <w:sz w:val="28"/>
                <w:szCs w:val="28"/>
                <w:lang w:val="uk-UA"/>
              </w:rPr>
              <w:t>розв'язування простіших задач, зокрема прикладних</w:t>
            </w:r>
          </w:p>
        </w:tc>
      </w:tr>
    </w:tbl>
    <w:p w:rsidR="004D2A8D" w:rsidRDefault="004D2A8D" w:rsidP="00772B72"/>
    <w:tbl>
      <w:tblPr>
        <w:tblW w:w="1027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7727"/>
      </w:tblGrid>
      <w:tr w:rsidR="004D2A8D" w:rsidRPr="00643340" w:rsidTr="00E222BD">
        <w:trPr>
          <w:trHeight w:hRule="exact" w:val="50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b/>
                <w:bCs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b/>
                <w:bCs/>
                <w:spacing w:val="-7"/>
                <w:sz w:val="28"/>
                <w:szCs w:val="28"/>
                <w:lang w:val="uk-UA"/>
              </w:rPr>
              <w:t>Вимоги до математичної підготовки учнів</w:t>
            </w:r>
          </w:p>
        </w:tc>
      </w:tr>
      <w:tr w:rsidR="004D2A8D" w:rsidRPr="00643340" w:rsidTr="00E222BD">
        <w:trPr>
          <w:trHeight w:val="273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spacing w:val="-5"/>
                <w:sz w:val="28"/>
                <w:szCs w:val="28"/>
                <w:lang w:val="uk-UA"/>
              </w:rPr>
              <w:t>Об'єм. Одиниці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spacing w:val="-7"/>
                <w:sz w:val="28"/>
                <w:szCs w:val="28"/>
                <w:lang w:val="uk-UA"/>
              </w:rPr>
              <w:t>вимірювання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об'єму</w:t>
            </w:r>
          </w:p>
        </w:tc>
        <w:tc>
          <w:tcPr>
            <w:tcW w:w="77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5"/>
                <w:sz w:val="28"/>
                <w:szCs w:val="28"/>
                <w:lang w:val="uk-UA"/>
              </w:rPr>
              <w:t xml:space="preserve">Мати </w:t>
            </w:r>
            <w:r w:rsidRPr="000028CA">
              <w:rPr>
                <w:spacing w:val="-5"/>
                <w:sz w:val="28"/>
                <w:szCs w:val="28"/>
                <w:lang w:val="uk-UA"/>
              </w:rPr>
              <w:t>уявлення про об'єм геометричного тіла;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z w:val="28"/>
                <w:szCs w:val="28"/>
                <w:lang w:val="uk-UA"/>
              </w:rPr>
              <w:t xml:space="preserve">знати: </w:t>
            </w:r>
            <w:r w:rsidRPr="000028CA">
              <w:rPr>
                <w:sz w:val="28"/>
                <w:szCs w:val="28"/>
                <w:lang w:val="uk-UA"/>
              </w:rPr>
              <w:t>одиниці вимірювання об'єму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геометричного тіла; формули об'єму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sz w:val="28"/>
                <w:szCs w:val="28"/>
                <w:lang w:val="uk-UA"/>
              </w:rPr>
              <w:t>прямокутного паралелепіпеда, куба;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i/>
                <w:iCs/>
                <w:spacing w:val="-7"/>
                <w:sz w:val="28"/>
                <w:szCs w:val="28"/>
                <w:lang w:val="uk-UA"/>
              </w:rPr>
              <w:t xml:space="preserve">вміти: </w:t>
            </w:r>
            <w:r w:rsidRPr="000028CA">
              <w:rPr>
                <w:spacing w:val="-7"/>
                <w:sz w:val="28"/>
                <w:szCs w:val="28"/>
                <w:lang w:val="uk-UA"/>
              </w:rPr>
              <w:t>обчислювати за готовими формулами</w:t>
            </w:r>
          </w:p>
          <w:p w:rsidR="004D2A8D" w:rsidRPr="00643340" w:rsidRDefault="004D2A8D" w:rsidP="00E222BD">
            <w:pPr>
              <w:shd w:val="clear" w:color="auto" w:fill="FFFFFF"/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0028CA">
              <w:rPr>
                <w:spacing w:val="-4"/>
                <w:sz w:val="28"/>
                <w:szCs w:val="28"/>
                <w:lang w:val="uk-UA"/>
              </w:rPr>
              <w:t>об'єм прямокутного паралелепіпеда, куба</w:t>
            </w:r>
            <w:r>
              <w:rPr>
                <w:spacing w:val="-4"/>
                <w:sz w:val="28"/>
                <w:szCs w:val="28"/>
                <w:lang w:val="uk-UA"/>
              </w:rPr>
              <w:t>.</w:t>
            </w:r>
          </w:p>
        </w:tc>
      </w:tr>
    </w:tbl>
    <w:p w:rsidR="004D2A8D" w:rsidRPr="00772B72" w:rsidRDefault="004D2A8D" w:rsidP="00772B72">
      <w:pPr>
        <w:spacing w:line="360" w:lineRule="auto"/>
        <w:jc w:val="both"/>
        <w:rPr>
          <w:lang w:val="uk-UA"/>
        </w:rPr>
        <w:sectPr w:rsidR="004D2A8D" w:rsidRPr="00772B72" w:rsidSect="00B93EEE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4D2A8D" w:rsidRPr="00772B72" w:rsidRDefault="004D2A8D" w:rsidP="00772B72">
      <w:pPr>
        <w:rPr>
          <w:lang w:val="uk-UA"/>
        </w:rPr>
      </w:pPr>
    </w:p>
    <w:sectPr w:rsidR="004D2A8D" w:rsidRPr="00772B72" w:rsidSect="005E1E96">
      <w:pgSz w:w="11906" w:h="16838"/>
      <w:pgMar w:top="851" w:right="851" w:bottom="851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162B8"/>
    <w:multiLevelType w:val="hybridMultilevel"/>
    <w:tmpl w:val="4C56E5F6"/>
    <w:lvl w:ilvl="0" w:tplc="D8C471A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381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2B72"/>
    <w:rsid w:val="000028CA"/>
    <w:rsid w:val="00192BA7"/>
    <w:rsid w:val="001F6C5F"/>
    <w:rsid w:val="00247EA0"/>
    <w:rsid w:val="00365D02"/>
    <w:rsid w:val="003C4B8E"/>
    <w:rsid w:val="003D1AE3"/>
    <w:rsid w:val="004C303C"/>
    <w:rsid w:val="004D2A8D"/>
    <w:rsid w:val="00556103"/>
    <w:rsid w:val="005E1E96"/>
    <w:rsid w:val="0060525D"/>
    <w:rsid w:val="00643340"/>
    <w:rsid w:val="006D64D8"/>
    <w:rsid w:val="00724992"/>
    <w:rsid w:val="00772B72"/>
    <w:rsid w:val="00881719"/>
    <w:rsid w:val="00901068"/>
    <w:rsid w:val="0093305D"/>
    <w:rsid w:val="00977181"/>
    <w:rsid w:val="00A357E9"/>
    <w:rsid w:val="00B93EEE"/>
    <w:rsid w:val="00BA5541"/>
    <w:rsid w:val="00C114D1"/>
    <w:rsid w:val="00E124BD"/>
    <w:rsid w:val="00E222BD"/>
    <w:rsid w:val="00E23811"/>
    <w:rsid w:val="00F8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B72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72B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1262</Words>
  <Characters>7194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2012-12-06T10:12:00Z</dcterms:created>
  <dcterms:modified xsi:type="dcterms:W3CDTF">2013-06-01T05:54:00Z</dcterms:modified>
</cp:coreProperties>
</file>